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2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/>
          <w:bCs/>
          <w:color w:val="000000"/>
          <w:sz w:val="30"/>
          <w:szCs w:val="30"/>
        </w:rPr>
        <w:t>第一部分 本单位科研情况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一、“十四五”期间，科研机构所取得的技术突破、推广应用情况、产学研合作等标志性创新成果（获得国家级省部级奖励、国家级省部级平台认定，承担国家和省部级科研项目、人才工程项目和通过的科技成果鉴定）。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二、结合国家、行业发展的重大需求，当前研究领域面临的挑战和机遇，存在的突出短板（产品、技术、装备等）。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三、“十五五”期间，如何培育新的竞争优势、提升竞争力，在科技创新、产品结构调整、绿色发展、智能制造等方面的发展重点和方向。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四、政策建议。</w:t>
      </w:r>
      <w:r>
        <w:rPr>
          <w:rFonts w:ascii="仿宋" w:hAnsi="仿宋" w:eastAsia="仿宋" w:cs="仿宋"/>
          <w:b w:val="0"/>
          <w:color w:val="000000"/>
          <w:sz w:val="30"/>
          <w:szCs w:val="30"/>
        </w:rPr>
        <w:br w:type="textWrapping"/>
      </w:r>
      <w:r>
        <w:rPr>
          <w:rFonts w:ascii="仿宋" w:hAnsi="仿宋" w:eastAsia="仿宋" w:cs="仿宋"/>
          <w:b/>
          <w:bCs/>
          <w:color w:val="000000"/>
          <w:sz w:val="30"/>
          <w:szCs w:val="30"/>
        </w:rPr>
        <w:t>第二部分 攻关项目建议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项目建议1：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一、项目摘要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二、项目的必要性和重要性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三、主要研究内容、技术路线、技术难点和创新点 </w:t>
      </w:r>
    </w:p>
    <w:p>
      <w:pPr>
        <w:ind w:firstLine="1200" w:firstLineChars="4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1、研究内容 </w:t>
      </w:r>
    </w:p>
    <w:p>
      <w:pPr>
        <w:ind w:firstLine="1200" w:firstLineChars="4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2、技术原理及技术路线 </w:t>
      </w:r>
    </w:p>
    <w:p>
      <w:pPr>
        <w:ind w:firstLine="1200" w:firstLineChars="4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3、技术难点和创新点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四、研究目标和考核指标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五、国内外研究现状及研究基础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六、实施进度、年度计划及经费安排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七、经济、社会效益及推广前景分析 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八、相关建议及联系方式（联系人的电子邮件及手机号）</w:t>
      </w:r>
    </w:p>
    <w:p>
      <w:pPr>
        <w:ind w:firstLine="602" w:firstLineChars="200"/>
        <w:rPr>
          <w:rFonts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ascii="仿宋" w:hAnsi="仿宋" w:eastAsia="仿宋" w:cs="仿宋"/>
          <w:b/>
          <w:bCs/>
          <w:color w:val="000000"/>
          <w:sz w:val="30"/>
          <w:szCs w:val="30"/>
        </w:rPr>
        <w:t>第三部分 可推广项目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石化行业鼓励推广应用的技术和装备（示例）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1、技术名称示例：高性能聚异丁烯基热塑性弹性体制备技术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2、技术简介（不超过200字）示例：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开发了具有自主知识产权的聚(苯乙烯-b-异丁烯-b-苯乙烯）三嵌段共聚物（SIBS）活性/可控正离子聚合技术。首次采用六氢吡啶作为第三组分，不仅实现了分子量与共聚组成的可控，也实现了对立构规整性的调控，可得到相对分子质量较高、分子量分布较窄、完全饱和的聚异丁烯为软段热塑弹性体，掌握了调控SIBS分子量与共聚组成的关键技术，降低了SIBS合成成本。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3、主要技术经济指标（不超过300字）示例：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SIBS-L与SIBS-M两个牌号，并实现了批量生产。产品主要性能指标均达到了kaneka公司063M与072T水平。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其中（1）数均分子量：SIBS-L&gt;5万，SIBS-M&gt;6万；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（2）苯乙烯含量：SIBS-L&gt;22%，SIBS-M&gt;28%；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（3）拉伸强度：SIBS-L&gt;3MPa，SIBS-M&gt;13MPa。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4、应用情况及推广前景（不超过200字）示例：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在国内首次建成了SIBS小规模产业示范，SIBS经用户在光学粘胶、冠脉支架载药涂层以及高档喷墨打印机墨管等领域应用，效果良好，特点突出。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5、合作方式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6、单位名称：XXX</w:t>
      </w:r>
    </w:p>
    <w:p>
      <w:pPr>
        <w:ind w:firstLine="600" w:firstLineChars="200"/>
        <w:rPr>
          <w:rFonts w:ascii="仿宋" w:hAnsi="仿宋" w:eastAsia="仿宋" w:cs="仿宋"/>
          <w:b w:val="0"/>
          <w:color w:val="000000"/>
          <w:sz w:val="30"/>
          <w:szCs w:val="30"/>
        </w:rPr>
      </w:pPr>
      <w:r>
        <w:rPr>
          <w:rFonts w:ascii="仿宋" w:hAnsi="仿宋" w:eastAsia="仿宋" w:cs="仿宋"/>
          <w:b w:val="0"/>
          <w:color w:val="000000"/>
          <w:sz w:val="30"/>
          <w:szCs w:val="30"/>
        </w:rPr>
        <w:t>7、联系人及联系方式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EB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2024-12-31T00:59:11Z</dcterms:created>
  <dc:creator>Administrator</dc:creator>
  <cp:lastModifiedBy>[super]</cp:lastModifiedBy>
  <dcterms:modified xsi:type="dcterms:W3CDTF">2024-12-31T00:59:22Z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